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6" w:rsidRPr="009378DF" w:rsidRDefault="00555806" w:rsidP="0055580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8</w:t>
      </w:r>
    </w:p>
    <w:p w:rsidR="00555806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555806" w:rsidRPr="00EE774A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555806" w:rsidRPr="00EE774A" w:rsidRDefault="00555806" w:rsidP="0055580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03555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F35F05">
        <w:rPr>
          <w:rFonts w:ascii="宋体" w:hAnsi="宋体" w:hint="eastAsia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月</w:t>
      </w:r>
      <w:r w:rsidR="00F35F05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55806" w:rsidRPr="000A55B8" w:rsidRDefault="00555806" w:rsidP="0051717D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7435C9" w:rsidRPr="007435C9">
        <w:rPr>
          <w:rFonts w:ascii="宋体" w:hAnsi="宋体" w:hint="eastAsia"/>
          <w:color w:val="000000"/>
          <w:sz w:val="28"/>
          <w:szCs w:val="28"/>
        </w:rPr>
        <w:t>991,647,000.00</w:t>
      </w:r>
      <w:r w:rsidR="009D7DB3">
        <w:rPr>
          <w:rFonts w:ascii="宋体" w:hAnsi="宋体" w:hint="eastAsia"/>
          <w:color w:val="000000"/>
          <w:sz w:val="28"/>
          <w:szCs w:val="28"/>
        </w:rPr>
        <w:t>元。</w:t>
      </w:r>
    </w:p>
    <w:p w:rsidR="00555806" w:rsidRPr="00812F4C" w:rsidRDefault="00555806" w:rsidP="00812F4C">
      <w:pPr>
        <w:ind w:firstLine="420"/>
        <w:rPr>
          <w:rFonts w:ascii="宋体" w:hAnsi="宋体"/>
          <w:b/>
          <w:color w:val="000000"/>
          <w:sz w:val="28"/>
          <w:szCs w:val="28"/>
        </w:rPr>
      </w:pPr>
      <w:r w:rsidRPr="00812F4C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F3876" w:rsidRPr="009C7E87" w:rsidRDefault="005F3876" w:rsidP="005F387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35F05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35F05">
        <w:rPr>
          <w:rFonts w:ascii="宋体" w:hAnsi="宋体" w:hint="eastAsia"/>
          <w:color w:val="000000"/>
          <w:sz w:val="28"/>
          <w:szCs w:val="28"/>
        </w:rPr>
        <w:t>7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35F05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5F3876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5F3876" w:rsidRPr="0076443A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5F3876" w:rsidRPr="00C57F1F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5F3876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5F3876" w:rsidRPr="00C57F1F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6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5F3876" w:rsidRPr="0076443A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4.70%</w:t>
            </w:r>
          </w:p>
        </w:tc>
      </w:tr>
    </w:tbl>
    <w:p w:rsidR="005F3876" w:rsidRPr="00AA7A73" w:rsidRDefault="005F3876" w:rsidP="005F387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555806" w:rsidRPr="00EE774A" w:rsidRDefault="00027CA4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7B4DC30" wp14:editId="2D1BADC4">
            <wp:extent cx="3133725" cy="1762125"/>
            <wp:effectExtent l="3810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555806" w:rsidRPr="00EE774A" w:rsidRDefault="00027CA4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A862415" wp14:editId="47E831AE">
            <wp:extent cx="3743325" cy="2209800"/>
            <wp:effectExtent l="19050" t="0" r="9525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5789" w:rsidRPr="00EE774A" w:rsidRDefault="00585789" w:rsidP="0058578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7F5088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7F5088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555806" w:rsidRPr="005622F6" w:rsidRDefault="00027CA4" w:rsidP="0055580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6AE5539" wp14:editId="740C50C9">
            <wp:extent cx="5095875" cy="1790700"/>
            <wp:effectExtent l="0" t="0" r="9525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55806" w:rsidRPr="00EE774A" w:rsidRDefault="00555806" w:rsidP="0055580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12F4C" w:rsidRDefault="00812F4C" w:rsidP="0055580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555806">
        <w:rPr>
          <w:rFonts w:ascii="宋体" w:hAnsi="宋体" w:hint="eastAsia"/>
          <w:color w:val="000000"/>
          <w:sz w:val="28"/>
          <w:szCs w:val="28"/>
        </w:rPr>
        <w:t>年</w:t>
      </w:r>
      <w:r w:rsidR="00F35F05">
        <w:rPr>
          <w:rFonts w:ascii="宋体" w:hAnsi="宋体" w:hint="eastAsia"/>
          <w:color w:val="000000"/>
          <w:sz w:val="28"/>
          <w:szCs w:val="28"/>
        </w:rPr>
        <w:t>8</w:t>
      </w:r>
      <w:r w:rsidR="00555806">
        <w:rPr>
          <w:rFonts w:ascii="宋体" w:hAnsi="宋体" w:hint="eastAsia"/>
          <w:color w:val="000000"/>
          <w:sz w:val="28"/>
          <w:szCs w:val="28"/>
        </w:rPr>
        <w:t>月</w:t>
      </w:r>
      <w:r w:rsidR="00F35F05">
        <w:rPr>
          <w:rFonts w:ascii="宋体" w:hAnsi="宋体" w:hint="eastAsia"/>
          <w:color w:val="000000"/>
          <w:sz w:val="28"/>
          <w:szCs w:val="28"/>
        </w:rPr>
        <w:t>6</w:t>
      </w:r>
      <w:r w:rsidR="00555806">
        <w:rPr>
          <w:rFonts w:ascii="宋体" w:hAnsi="宋体" w:hint="eastAsia"/>
          <w:color w:val="000000"/>
          <w:sz w:val="28"/>
          <w:szCs w:val="28"/>
        </w:rPr>
        <w:t>日</w:t>
      </w:r>
    </w:p>
    <w:p w:rsidR="00555806" w:rsidRPr="00371CB6" w:rsidRDefault="00555806" w:rsidP="005F5E64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555806" w:rsidRPr="0037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71" w:rsidRDefault="007A5E71" w:rsidP="00555806">
      <w:r>
        <w:separator/>
      </w:r>
    </w:p>
  </w:endnote>
  <w:endnote w:type="continuationSeparator" w:id="0">
    <w:p w:rsidR="007A5E71" w:rsidRDefault="007A5E71" w:rsidP="005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71" w:rsidRDefault="007A5E71" w:rsidP="00555806">
      <w:r>
        <w:separator/>
      </w:r>
    </w:p>
  </w:footnote>
  <w:footnote w:type="continuationSeparator" w:id="0">
    <w:p w:rsidR="007A5E71" w:rsidRDefault="007A5E71" w:rsidP="0055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45"/>
    <w:rsid w:val="00027CA4"/>
    <w:rsid w:val="00035553"/>
    <w:rsid w:val="000838BE"/>
    <w:rsid w:val="000F1972"/>
    <w:rsid w:val="00116B32"/>
    <w:rsid w:val="00153C80"/>
    <w:rsid w:val="00176DC2"/>
    <w:rsid w:val="001F3745"/>
    <w:rsid w:val="002168C5"/>
    <w:rsid w:val="002C5ACF"/>
    <w:rsid w:val="002D1B79"/>
    <w:rsid w:val="00327744"/>
    <w:rsid w:val="00331DB9"/>
    <w:rsid w:val="00350CA0"/>
    <w:rsid w:val="003746D6"/>
    <w:rsid w:val="003D3431"/>
    <w:rsid w:val="003F522D"/>
    <w:rsid w:val="004038E1"/>
    <w:rsid w:val="004530A2"/>
    <w:rsid w:val="00466FD6"/>
    <w:rsid w:val="0048724C"/>
    <w:rsid w:val="0050099A"/>
    <w:rsid w:val="0051717D"/>
    <w:rsid w:val="005451D6"/>
    <w:rsid w:val="00555806"/>
    <w:rsid w:val="00585789"/>
    <w:rsid w:val="005F3876"/>
    <w:rsid w:val="005F5E64"/>
    <w:rsid w:val="006427FB"/>
    <w:rsid w:val="006467B6"/>
    <w:rsid w:val="006A4C87"/>
    <w:rsid w:val="006B1A67"/>
    <w:rsid w:val="006D39FC"/>
    <w:rsid w:val="006E1C93"/>
    <w:rsid w:val="007435C9"/>
    <w:rsid w:val="00766041"/>
    <w:rsid w:val="00772013"/>
    <w:rsid w:val="007A5E71"/>
    <w:rsid w:val="007C756B"/>
    <w:rsid w:val="007D452A"/>
    <w:rsid w:val="007E7C71"/>
    <w:rsid w:val="007F19B6"/>
    <w:rsid w:val="007F1F77"/>
    <w:rsid w:val="007F4074"/>
    <w:rsid w:val="00812F4C"/>
    <w:rsid w:val="00895061"/>
    <w:rsid w:val="00986389"/>
    <w:rsid w:val="0099059D"/>
    <w:rsid w:val="009A3F6A"/>
    <w:rsid w:val="009B3EE0"/>
    <w:rsid w:val="009B4592"/>
    <w:rsid w:val="009D7DB3"/>
    <w:rsid w:val="00A03A58"/>
    <w:rsid w:val="00A5443F"/>
    <w:rsid w:val="00A66F45"/>
    <w:rsid w:val="00A96539"/>
    <w:rsid w:val="00AB4688"/>
    <w:rsid w:val="00B0121E"/>
    <w:rsid w:val="00B2730B"/>
    <w:rsid w:val="00B367FB"/>
    <w:rsid w:val="00B42290"/>
    <w:rsid w:val="00B74E10"/>
    <w:rsid w:val="00B84614"/>
    <w:rsid w:val="00BE07DB"/>
    <w:rsid w:val="00C911CE"/>
    <w:rsid w:val="00C92281"/>
    <w:rsid w:val="00D45DD6"/>
    <w:rsid w:val="00DA0B62"/>
    <w:rsid w:val="00DF18BA"/>
    <w:rsid w:val="00EF4DB4"/>
    <w:rsid w:val="00F35F05"/>
    <w:rsid w:val="00F45971"/>
    <w:rsid w:val="00F50F30"/>
    <w:rsid w:val="00FB7C02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5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30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731&#25353;&#21608;&#25259;&#38706;\2018&#24180;7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5965687215928E-2"/>
          <c:y val="6.6436343034213238E-2"/>
          <c:w val="0.64213635490685617"/>
          <c:h val="0.8128773110409657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'2018年7月'!$A$313:$A$314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'2018年7月'!$B$313:$B$314</c:f>
              <c:numCache>
                <c:formatCode>0.00%</c:formatCode>
                <c:ptCount val="2"/>
                <c:pt idx="0">
                  <c:v>1.4588015496986396E-2</c:v>
                </c:pt>
                <c:pt idx="1">
                  <c:v>0.98541198450132905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940944881889762E-2"/>
          <c:y val="4.8611111111111112E-2"/>
          <c:w val="0.77695253718285218"/>
          <c:h val="0.8379629629629629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'2018年7月'!$A$322:$A$326</c:f>
              <c:strCache>
                <c:ptCount val="5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AAA</c:v>
                </c:pt>
              </c:strCache>
            </c:strRef>
          </c:cat>
          <c:val>
            <c:numRef>
              <c:f>'2018年7月'!$B$322:$B$326</c:f>
              <c:numCache>
                <c:formatCode>0.00%</c:formatCode>
                <c:ptCount val="5"/>
                <c:pt idx="0">
                  <c:v>0.15077379827201567</c:v>
                </c:pt>
                <c:pt idx="1">
                  <c:v>0.20103173102935423</c:v>
                </c:pt>
                <c:pt idx="2">
                  <c:v>0.31763013502637971</c:v>
                </c:pt>
                <c:pt idx="3">
                  <c:v>0.20103173102935423</c:v>
                </c:pt>
                <c:pt idx="4">
                  <c:v>0.12953260464289618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'2018年7月'!$B$329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'2018年7月'!$A$330:$A$335</c:f>
              <c:strCache>
                <c:ptCount val="6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电力、热力、燃气及水的生产和供应业</c:v>
                </c:pt>
                <c:pt idx="4">
                  <c:v>公共管理、社会保障和社会组织</c:v>
                </c:pt>
                <c:pt idx="5">
                  <c:v>水利、环境和公共设施管理业</c:v>
                </c:pt>
              </c:strCache>
            </c:strRef>
          </c:cat>
          <c:val>
            <c:numRef>
              <c:f>'2018年7月'!$B$330:$B$334</c:f>
              <c:numCache>
                <c:formatCode>0.00%</c:formatCode>
                <c:ptCount val="5"/>
                <c:pt idx="0">
                  <c:v>3.0154759654403136E-2</c:v>
                </c:pt>
                <c:pt idx="1">
                  <c:v>0.10051586551467712</c:v>
                </c:pt>
                <c:pt idx="2">
                  <c:v>0.68840081690450095</c:v>
                </c:pt>
                <c:pt idx="3">
                  <c:v>3.0154759654403136E-2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'2018年7月'!$C$329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'2018年7月'!$A$330:$A$335</c:f>
              <c:strCache>
                <c:ptCount val="6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电力、热力、燃气及水的生产和供应业</c:v>
                </c:pt>
                <c:pt idx="4">
                  <c:v>公共管理、社会保障和社会组织</c:v>
                </c:pt>
                <c:pt idx="5">
                  <c:v>水利、环境和公共设施管理业</c:v>
                </c:pt>
              </c:strCache>
            </c:strRef>
          </c:cat>
          <c:val>
            <c:numRef>
              <c:f>'2018年7月'!$C$330:$C$335</c:f>
              <c:numCache>
                <c:formatCode>0.00%</c:formatCode>
                <c:ptCount val="6"/>
                <c:pt idx="0">
                  <c:v>3.1189316636042571E-2</c:v>
                </c:pt>
                <c:pt idx="1">
                  <c:v>0.10396438878680857</c:v>
                </c:pt>
                <c:pt idx="2">
                  <c:v>0.7120186430605403</c:v>
                </c:pt>
                <c:pt idx="3">
                  <c:v>3.1189316636042571E-2</c:v>
                </c:pt>
                <c:pt idx="4">
                  <c:v>0.12163833488056602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'2018年7月'!$D$329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'2018年7月'!$A$330:$A$335</c:f>
              <c:strCache>
                <c:ptCount val="6"/>
                <c:pt idx="0">
                  <c:v>制造业</c:v>
                </c:pt>
                <c:pt idx="1">
                  <c:v>建筑业</c:v>
                </c:pt>
                <c:pt idx="2">
                  <c:v>租赁和商务服务业</c:v>
                </c:pt>
                <c:pt idx="3">
                  <c:v>电力、热力、燃气及水的生产和供应业</c:v>
                </c:pt>
                <c:pt idx="4">
                  <c:v>公共管理、社会保障和社会组织</c:v>
                </c:pt>
                <c:pt idx="5">
                  <c:v>水利、环境和公共设施管理业</c:v>
                </c:pt>
              </c:strCache>
            </c:strRef>
          </c:cat>
          <c:val>
            <c:numRef>
              <c:f>'2018年7月'!$D$330:$D$335</c:f>
              <c:numCache>
                <c:formatCode>0.00%</c:formatCode>
                <c:ptCount val="6"/>
                <c:pt idx="0">
                  <c:v>-1.0345569816394354E-3</c:v>
                </c:pt>
                <c:pt idx="1">
                  <c:v>-3.4485232721314513E-3</c:v>
                </c:pt>
                <c:pt idx="2">
                  <c:v>-2.3617826156039357E-2</c:v>
                </c:pt>
                <c:pt idx="3">
                  <c:v>-1.0345569816394354E-3</c:v>
                </c:pt>
                <c:pt idx="4">
                  <c:v>-0.12163833488056602</c:v>
                </c:pt>
                <c:pt idx="5">
                  <c:v>0.15077379827201567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330944"/>
        <c:axId val="101332480"/>
      </c:barChart>
      <c:catAx>
        <c:axId val="1013309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1332480"/>
        <c:crosses val="autoZero"/>
        <c:auto val="1"/>
        <c:lblAlgn val="ctr"/>
        <c:lblOffset val="100"/>
        <c:noMultiLvlLbl val="0"/>
      </c:catAx>
      <c:valAx>
        <c:axId val="101332480"/>
        <c:scaling>
          <c:orientation val="minMax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1330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4</cp:revision>
  <dcterms:created xsi:type="dcterms:W3CDTF">2018-08-03T14:21:00Z</dcterms:created>
  <dcterms:modified xsi:type="dcterms:W3CDTF">2018-08-03T14:22:00Z</dcterms:modified>
</cp:coreProperties>
</file>